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A3D62"/>
          <w:sz w:val="56"/>
        </w:rPr>
        <w:t>🎴 Kit débranché — Vrai ou Faux ?</w:t>
      </w:r>
    </w:p>
    <w:p>
      <w:pPr>
        <w:jc w:val="center"/>
      </w:pPr>
      <w:r>
        <w:rPr>
          <w:i/>
          <w:color w:val="777777"/>
          <w:sz w:val="26"/>
        </w:rPr>
        <w:t>Activité d’éducation aux médias et à l’information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af2f8"/>
          </w:tcPr>
          <w:p>
            <w:pPr>
              <w:jc w:val="center"/>
            </w:pPr>
            <w:r>
              <w:rPr>
                <w:b/>
                <w:color w:val="0A3D62"/>
                <w:sz w:val="16"/>
              </w:rPr>
              <w:t>NIVEAU</w:t>
            </w:r>
          </w:p>
          <w:p>
            <w:pPr>
              <w:jc w:val="center"/>
            </w:pPr>
            <w:r>
              <w:rPr>
                <w:b/>
                <w:sz w:val="22"/>
              </w:rPr>
              <w:t>CM1 – CM2</w:t>
            </w:r>
          </w:p>
        </w:tc>
        <w:tc>
          <w:tcPr>
            <w:tcW w:type="dxa" w:w="2550"/>
            <w:shd w:val="clear" w:color="auto" w:fill="eaf2f8"/>
          </w:tcPr>
          <w:p>
            <w:pPr>
              <w:jc w:val="center"/>
            </w:pPr>
            <w:r>
              <w:rPr>
                <w:b/>
                <w:color w:val="0A3D62"/>
                <w:sz w:val="16"/>
              </w:rPr>
              <w:t>DURÉE</w:t>
            </w:r>
          </w:p>
          <w:p>
            <w:pPr>
              <w:jc w:val="center"/>
            </w:pPr>
            <w:r>
              <w:rPr>
                <w:b/>
                <w:sz w:val="22"/>
              </w:rPr>
              <w:t>≈ 1 h 15</w:t>
            </w:r>
          </w:p>
        </w:tc>
        <w:tc>
          <w:tcPr>
            <w:tcW w:type="dxa" w:w="2550"/>
            <w:shd w:val="clear" w:color="auto" w:fill="eaf2f8"/>
          </w:tcPr>
          <w:p>
            <w:pPr>
              <w:jc w:val="center"/>
            </w:pPr>
            <w:r>
              <w:rPr>
                <w:b/>
                <w:color w:val="0A3D62"/>
                <w:sz w:val="16"/>
              </w:rPr>
              <w:t>FORMAT</w:t>
            </w:r>
          </w:p>
          <w:p>
            <w:pPr>
              <w:jc w:val="center"/>
            </w:pPr>
            <w:r>
              <w:rPr>
                <w:b/>
                <w:sz w:val="22"/>
              </w:rPr>
              <w:t>Sans iPad</w:t>
            </w:r>
          </w:p>
        </w:tc>
        <w:tc>
          <w:tcPr>
            <w:tcW w:type="dxa" w:w="2550"/>
            <w:shd w:val="clear" w:color="auto" w:fill="eaf2f8"/>
          </w:tcPr>
          <w:p>
            <w:pPr>
              <w:jc w:val="center"/>
            </w:pPr>
            <w:r>
              <w:rPr>
                <w:b/>
                <w:color w:val="0A3D62"/>
                <w:sz w:val="16"/>
              </w:rPr>
              <w:t>ARTICLES</w:t>
            </w:r>
          </w:p>
          <w:p>
            <w:pPr>
              <w:jc w:val="center"/>
            </w:pPr>
            <w:r>
              <w:rPr>
                <w:b/>
                <w:sz w:val="22"/>
              </w:rPr>
              <w:t>4 fakes + 2 vrais</w:t>
            </w:r>
          </w:p>
        </w:tc>
      </w:tr>
    </w:tbl>
    <w:p/>
    <w:p/>
    <w:p>
      <w:pPr>
        <w:jc w:val="center"/>
      </w:pPr>
      <w:r>
        <w:rPr>
          <w:b/>
          <w:color w:val="0A3D62"/>
          <w:sz w:val="32"/>
        </w:rPr>
        <w:t>💡 Comment utiliser ce document</w:t>
      </w:r>
    </w:p>
    <w:p>
      <w:r>
        <w:rPr>
          <w:b w:val="0"/>
          <w:i w:val="0"/>
          <w:sz w:val="22"/>
        </w:rPr>
        <w:t>Ce document Word est un kit prêt à imprimer pour animer la séance EMI « Vrai ou Faux ? » dans votre classe, en version débranchée (sans iPad ni connexion Internet).</w:t>
      </w:r>
    </w:p>
    <w:p>
      <w:r>
        <w:rPr>
          <w:b w:val="0"/>
          <w:i w:val="0"/>
          <w:sz w:val="22"/>
        </w:rPr>
        <w:t>Pour l’adapter à votre école :</w:t>
      </w:r>
    </w:p>
    <w:p>
      <w:pPr>
        <w:pStyle w:val="ListNumber"/>
      </w:pPr>
      <w:r>
        <w:rPr>
          <w:b/>
        </w:rPr>
        <w:t>Remplissez les champs [</w:t>
      </w:r>
      <w:r>
        <w:rPr>
          <w:b/>
          <w:i/>
          <w:color w:val="E67E22"/>
        </w:rPr>
        <w:t>À REMPLIR : …</w:t>
      </w:r>
      <w:r>
        <w:rPr>
          <w:b/>
        </w:rPr>
        <w:t>]</w:t>
      </w:r>
      <w:r>
        <w:t xml:space="preserve"> avec vos contenus (nom de votre école, articles que vous avez créés, etc.).</w:t>
      </w:r>
    </w:p>
    <w:p>
      <w:pPr>
        <w:pStyle w:val="ListNumber"/>
      </w:pPr>
      <w:r>
        <w:t xml:space="preserve">Remplacez les zones d’images par vos propres images (générées par IA — voir le </w:t>
      </w:r>
      <w:r>
        <w:rPr>
          <w:i/>
        </w:rPr>
        <w:t>Guide IA création</w:t>
      </w:r>
      <w:r>
        <w:t xml:space="preserve"> fourni à part).</w:t>
      </w:r>
    </w:p>
    <w:p>
      <w:pPr>
        <w:pStyle w:val="ListNumber"/>
      </w:pPr>
      <w:r>
        <w:t>Imprimez en couleur si possible. Découpez les cartes articles le long des bordures.</w:t>
      </w:r>
    </w:p>
    <w:p>
      <w:pPr>
        <w:pStyle w:val="ListNumber"/>
      </w:pPr>
      <w:r>
        <w:t xml:space="preserve">Animez la séance : les élèves trient les cartes en 3 piles </w:t>
      </w:r>
      <w:r>
        <w:rPr>
          <w:b/>
        </w:rPr>
        <w:t>Vrai / Faux / J’hésite</w:t>
      </w:r>
      <w:r>
        <w:t xml:space="preserve"> autour des étiquettes posées au sol ou sur les tables.</w:t>
      </w:r>
    </w:p>
    <w:p/>
    <w:p>
      <w:r>
        <w:rPr>
          <w:b/>
          <w:color w:val="0A3D62"/>
          <w:sz w:val="26"/>
        </w:rPr>
        <w:t>🎯 Objectif pédagogique</w:t>
      </w:r>
    </w:p>
    <w:p>
      <w:r>
        <w:rPr>
          <w:b w:val="0"/>
          <w:i w:val="0"/>
          <w:sz w:val="22"/>
        </w:rPr>
        <w:t>Confronter les élèves à des fausses informations qui parlent de leur propre école, pour leur faire découvrir 5 gestes barrières du CLEMI permettant de ne plus se faire piéger sur Internet. Le fil contient à la fois 4 fakes et 2 vraies infos, justement pour éviter d’installer une défiance systématique.</w:t>
      </w:r>
    </w:p>
    <w:p>
      <w:r>
        <w:br w:type="page"/>
      </w:r>
    </w:p>
    <w:p>
      <w:r>
        <w:rPr>
          <w:b/>
          <w:color w:val="E67E22"/>
          <w:sz w:val="36"/>
        </w:rPr>
        <w:t>▶ Déroulé de la séance (75 min)</w:t>
      </w:r>
    </w:p>
    <w:p>
      <w:r>
        <w:rPr>
          <w:b/>
          <w:color w:val="0A3D62"/>
          <w:sz w:val="24"/>
        </w:rPr>
        <w:t>1. Mise en route — 10 min</w:t>
      </w:r>
    </w:p>
    <w:p>
      <w:r>
        <w:rPr>
          <w:b w:val="0"/>
          <w:i w:val="0"/>
          <w:sz w:val="22"/>
        </w:rPr>
        <w:t>Question ouverte : « À quoi servent les réseaux sociaux et Internet ? » Définir collectivement : fake news, deepfake, IA générative.</w:t>
      </w:r>
    </w:p>
    <w:p>
      <w:r>
        <w:rPr>
          <w:b/>
          <w:color w:val="0A3D62"/>
          <w:sz w:val="24"/>
        </w:rPr>
        <w:t>2. Image qui a fait le tour du monde — 5 min</w:t>
      </w:r>
    </w:p>
    <w:p>
      <w:r>
        <w:rPr>
          <w:b w:val="0"/>
          <w:i w:val="0"/>
          <w:sz w:val="22"/>
        </w:rPr>
        <w:t>Projetez ou montrez la photo du Pape François en doudoune blanche (à imprimer en plus si besoin). Vrai ou faux ? On révèle : faux, image générée par IA en mars 2023.</w:t>
      </w:r>
    </w:p>
    <w:p>
      <w:r>
        <w:rPr>
          <w:b/>
          <w:color w:val="0A3D62"/>
          <w:sz w:val="24"/>
        </w:rPr>
        <w:t>3. Enquête — 20 min</w:t>
      </w:r>
    </w:p>
    <w:p>
      <w:r>
        <w:rPr>
          <w:b w:val="0"/>
          <w:i w:val="0"/>
          <w:sz w:val="22"/>
        </w:rPr>
        <w:t>Distribuez les cartes articles aux groupes (3 à 4 élèves). Chaque groupe trie les cartes en 3 piles V / F / 🤔 autour des 3 étiquettes. Pas de validation enseignant à ce stade. Hésiter, c’est déjà enquêter.</w:t>
      </w:r>
    </w:p>
    <w:p>
      <w:r>
        <w:rPr>
          <w:b/>
          <w:color w:val="0A3D62"/>
          <w:sz w:val="24"/>
        </w:rPr>
        <w:t>4. Mise en commun — 15 min</w:t>
      </w:r>
    </w:p>
    <w:p>
      <w:r>
        <w:rPr>
          <w:b w:val="0"/>
          <w:i w:val="0"/>
          <w:sz w:val="22"/>
        </w:rPr>
        <w:t>Reprenez carte par carte. Qui dit V ? Qui dit F ? Pourquoi ? Faites verbaliser les indices. Tranchez en révélant le verdict (voir Fiche débat enseignant).</w:t>
      </w:r>
    </w:p>
    <w:p>
      <w:r>
        <w:rPr>
          <w:b/>
          <w:color w:val="0A3D62"/>
          <w:sz w:val="24"/>
        </w:rPr>
        <w:t>5. Les 5 gestes barrières du CLEMI — 15 min</w:t>
      </w:r>
    </w:p>
    <w:p>
      <w:r>
        <w:rPr>
          <w:b w:val="0"/>
          <w:i w:val="0"/>
          <w:sz w:val="22"/>
        </w:rPr>
        <w:t>Introduisez les 5 gestes un par un, en les rattachant aux fakes du kit. Chaque geste éclaire rétrospectivement pourquoi un fake précis aurait dû alerter.</w:t>
      </w:r>
    </w:p>
    <w:p>
      <w:r>
        <w:rPr>
          <w:b/>
          <w:color w:val="0A3D62"/>
          <w:sz w:val="24"/>
        </w:rPr>
        <w:t>6. Trace écrite — 10 min</w:t>
      </w:r>
    </w:p>
    <w:p>
      <w:r>
        <w:rPr>
          <w:b w:val="0"/>
          <w:i w:val="0"/>
          <w:sz w:val="22"/>
        </w:rPr>
        <w:t>Distribuez la fiche élève (PDF associé) ou recopiez les 5 gestes au tableau pour que les élèves les notent dans leur cahier.</w:t>
      </w:r>
    </w:p>
    <w:p>
      <w:r>
        <w:br w:type="page"/>
      </w:r>
    </w:p>
    <w:p>
      <w:r>
        <w:rPr>
          <w:b/>
          <w:color w:val="0A3D62"/>
          <w:sz w:val="36"/>
        </w:rPr>
        <w:t>🃏 Cartes articles — à compléter et imprimer</w:t>
      </w:r>
    </w:p>
    <w:p>
      <w:r>
        <w:rPr>
          <w:b w:val="0"/>
          <w:i/>
          <w:sz w:val="22"/>
        </w:rPr>
        <w:t>Une carte par article (4 fakes + 2 vrais minimum). Voir le Guide IA pour vous aider à créer le contenu.</w:t>
      </w:r>
    </w:p>
    <w:p>
      <w:r>
        <w:rPr>
          <w:b/>
          <w:color w:val="0A3D62"/>
          <w:sz w:val="26"/>
        </w:rPr>
        <w:t>Carte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/>
    <w:p>
      <w:r>
        <w:rPr>
          <w:b/>
          <w:color w:val="0A3D62"/>
          <w:sz w:val="26"/>
        </w:rPr>
        <w:t>Carte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/>
    <w:p>
      <w:r>
        <w:rPr>
          <w:b/>
          <w:color w:val="0A3D62"/>
          <w:sz w:val="26"/>
        </w:rPr>
        <w:t>Carte 3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/>
    <w:p>
      <w:r>
        <w:rPr>
          <w:b/>
          <w:color w:val="0A3D62"/>
          <w:sz w:val="26"/>
        </w:rPr>
        <w:t>Carte 4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/>
    <w:p>
      <w:r>
        <w:rPr>
          <w:b/>
          <w:color w:val="0A3D62"/>
          <w:sz w:val="26"/>
        </w:rPr>
        <w:t>Carte 5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/>
    <w:p>
      <w:r>
        <w:rPr>
          <w:b/>
          <w:color w:val="0A3D62"/>
          <w:sz w:val="26"/>
        </w:rPr>
        <w:t>Carte 6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/>
    <w:p>
      <w:r>
        <w:rPr>
          <w:b/>
          <w:color w:val="0A3D62"/>
          <w:sz w:val="26"/>
        </w:rPr>
        <w:t>Carte 7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Type</w:t>
            </w:r>
          </w:p>
        </w:tc>
        <w:tc>
          <w:tcPr>
            <w:tcW w:type="dxa" w:w="7654"/>
          </w:tcPr>
          <w:p>
            <w:r/>
            <w:r>
              <w:rPr>
                <w:i/>
                <w:color w:val="E67E22"/>
                <w:sz w:val="20"/>
              </w:rPr>
              <w:t>[À REMPLIR : FAKE ou VRAI]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Média</w:t>
            </w:r>
          </w:p>
        </w:tc>
        <w:tc>
          <w:tcPr>
            <w:tcW w:type="dxa" w:w="7654"/>
          </w:tcPr>
          <w:p>
            <w:r>
              <w:rPr>
                <w:i/>
                <w:color w:val="E67E22"/>
                <w:sz w:val="20"/>
              </w:rPr>
              <w:t>[À REMPLIR : nom du média + date — ex. « Pacifique Express · 14 mars · 06 h 42 »]</w:t>
            </w:r>
          </w:p>
        </w:tc>
      </w:tr>
      <w:tr>
        <w:trPr>
          <w:trHeight w:val="2200" w:hRule="atLeast"/>
        </w:trP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7654"/>
          </w:tcPr>
          <w:p>
            <w:pPr>
              <w:jc w:val="center"/>
            </w:pPr>
            <w:r>
              <w:rPr>
                <w:i/>
                <w:color w:val="E67E22"/>
                <w:sz w:val="20"/>
              </w:rPr>
              <w:t>🖼</w:t>
              <w:br/>
              <w:t>[INSÉRER ICI VOTRE IMAGE]</w:t>
              <w:br/>
              <w:t>(taille suggérée : 12 × 7 cm)</w:t>
            </w:r>
          </w:p>
        </w:tc>
      </w:tr>
      <w:tr>
        <w:tc>
          <w:tcPr>
            <w:tcW w:type="dxa" w:w="1417"/>
            <w:shd w:val="clear" w:color="auto" w:fill="eaf2f8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7654"/>
          </w:tcPr>
          <w:p>
            <w:r>
              <w:rPr>
                <w:b/>
              </w:rPr>
              <w:t xml:space="preserve">Titre : </w:t>
            </w:r>
            <w:r>
              <w:rPr>
                <w:i/>
                <w:color w:val="E67E22"/>
                <w:sz w:val="20"/>
              </w:rPr>
              <w:t>[À REMPLIR : titre court de l’article]</w:t>
            </w:r>
          </w:p>
          <w:p>
            <w:r>
              <w:rPr>
                <w:b/>
              </w:rPr>
              <w:t xml:space="preserve">Chapô (1 phrase) : </w:t>
            </w:r>
            <w:r>
              <w:rPr>
                <w:i/>
                <w:color w:val="E67E22"/>
                <w:sz w:val="20"/>
              </w:rPr>
              <w:t>[À REMPLIR : phrase d’accroche en gras]</w:t>
            </w:r>
          </w:p>
          <w:p>
            <w:r>
              <w:rPr>
                <w:b/>
              </w:rPr>
              <w:t xml:space="preserve">Corps (3 à 4 phrases) : </w:t>
            </w:r>
            <w:r>
              <w:rPr>
                <w:i/>
                <w:color w:val="E67E22"/>
                <w:sz w:val="20"/>
              </w:rPr>
              <w:t>[À REMPLIR : développez en 3 ou 4 phrases courtes]</w:t>
            </w:r>
          </w:p>
          <w:p>
            <w:r>
              <w:rPr>
                <w:b/>
              </w:rPr>
              <w:t xml:space="preserve">Signature : </w:t>
            </w:r>
            <w:r>
              <w:rPr>
                <w:i/>
                <w:color w:val="E67E22"/>
                <w:sz w:val="20"/>
              </w:rPr>
              <w:t>[À REMPLIR : ex. « Par J. Tearii » ou « Source — Mois Année »]</w:t>
            </w:r>
          </w:p>
        </w:tc>
      </w:tr>
    </w:tbl>
    <w:p>
      <w:r>
        <w:br w:type="page"/>
      </w:r>
    </w:p>
    <w:p>
      <w:r>
        <w:rPr>
          <w:b/>
          <w:color w:val="0A3D62"/>
          <w:sz w:val="36"/>
        </w:rPr>
        <w:t>🏷 Étiquettes à découper</w:t>
      </w:r>
    </w:p>
    <w:p>
      <w:r>
        <w:rPr>
          <w:b w:val="0"/>
          <w:i/>
          <w:sz w:val="22"/>
        </w:rPr>
        <w:t>Posez ces 3 étiquettes au sol ou sur 3 tables distinctes. Les élèves y déposeront les cartes articles selon leur avis.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2800" w:hRule="atLeast"/>
        </w:trPr>
        <w:tc>
          <w:tcPr>
            <w:tcW w:type="dxa" w:w="10200"/>
            <w:shd w:val="clear" w:color="auto" w:fill="e8f7ee"/>
          </w:tcPr>
          <w:p>
            <w:pPr>
              <w:jc w:val="center"/>
            </w:pPr>
            <w:r>
              <w:rPr>
                <w:sz w:val="120"/>
              </w:rPr>
              <w:t>✅</w:t>
              <w:br/>
            </w:r>
            <w:r>
              <w:rPr>
                <w:b/>
                <w:color w:val="27AE60"/>
                <w:sz w:val="72"/>
              </w:rPr>
              <w:t>VRAI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2800" w:hRule="atLeast"/>
        </w:trPr>
        <w:tc>
          <w:tcPr>
            <w:tcW w:type="dxa" w:w="10200"/>
            <w:shd w:val="clear" w:color="auto" w:fill="fdecea"/>
          </w:tcPr>
          <w:p>
            <w:pPr>
              <w:jc w:val="center"/>
            </w:pPr>
            <w:r>
              <w:rPr>
                <w:sz w:val="120"/>
              </w:rPr>
              <w:t>❌</w:t>
              <w:br/>
            </w:r>
            <w:r>
              <w:rPr>
                <w:b/>
                <w:color w:val="C0392B"/>
                <w:sz w:val="72"/>
              </w:rPr>
              <w:t>FAUX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2800" w:hRule="atLeast"/>
        </w:trPr>
        <w:tc>
          <w:tcPr>
            <w:tcW w:type="dxa" w:w="10200"/>
            <w:shd w:val="clear" w:color="auto" w:fill="fdf2e6"/>
          </w:tcPr>
          <w:p>
            <w:pPr>
              <w:jc w:val="center"/>
            </w:pPr>
            <w:r>
              <w:rPr>
                <w:sz w:val="120"/>
              </w:rPr>
              <w:t>🤔</w:t>
              <w:br/>
            </w:r>
            <w:r>
              <w:rPr>
                <w:b/>
                <w:color w:val="E67E22"/>
                <w:sz w:val="72"/>
              </w:rPr>
              <w:t>J’HÉSITE</w:t>
            </w:r>
          </w:p>
        </w:tc>
      </w:tr>
    </w:tbl>
    <w:p/>
    <w:p>
      <w:r>
        <w:br w:type="page"/>
      </w:r>
    </w:p>
    <w:p>
      <w:r>
        <w:rPr>
          <w:b/>
          <w:color w:val="0A3D62"/>
          <w:sz w:val="36"/>
        </w:rPr>
        <w:t>📝 Fiche débat — pour l’enseignant</w:t>
      </w:r>
    </w:p>
    <w:p>
      <w:r>
        <w:rPr>
          <w:b w:val="0"/>
          <w:i/>
          <w:sz w:val="22"/>
        </w:rPr>
        <w:t>À utiliser pendant la mise en commun (étape 4). Pour chaque carte, notez le verdict, l’indice à faire émerger en débat, et le geste CLEMI travaillé.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a3d62"/>
          </w:tcPr>
          <w:p>
            <w:r>
              <w:rPr>
                <w:b/>
                <w:color w:val="FFFFFF"/>
                <w:sz w:val="20"/>
              </w:rPr>
              <w:t>Carte</w:t>
            </w:r>
          </w:p>
        </w:tc>
        <w:tc>
          <w:tcPr>
            <w:tcW w:type="dxa" w:w="2550"/>
            <w:shd w:val="clear" w:color="auto" w:fill="0a3d62"/>
          </w:tcPr>
          <w:p>
            <w:r>
              <w:rPr>
                <w:b/>
                <w:color w:val="FFFFFF"/>
                <w:sz w:val="20"/>
              </w:rPr>
              <w:t>Vrai / Faux</w:t>
            </w:r>
          </w:p>
        </w:tc>
        <w:tc>
          <w:tcPr>
            <w:tcW w:type="dxa" w:w="2550"/>
            <w:shd w:val="clear" w:color="auto" w:fill="0a3d62"/>
          </w:tcPr>
          <w:p>
            <w:r>
              <w:rPr>
                <w:b/>
                <w:color w:val="FFFFFF"/>
                <w:sz w:val="20"/>
              </w:rPr>
              <w:t>Indice à faire émerger</w:t>
            </w:r>
          </w:p>
        </w:tc>
        <w:tc>
          <w:tcPr>
            <w:tcW w:type="dxa" w:w="2550"/>
            <w:shd w:val="clear" w:color="auto" w:fill="0a3d62"/>
          </w:tcPr>
          <w:p>
            <w:r>
              <w:rPr>
                <w:b/>
                <w:color w:val="FFFFFF"/>
                <w:sz w:val="20"/>
              </w:rPr>
              <w:t>Geste CLEMI</w:t>
            </w:r>
          </w:p>
        </w:tc>
      </w:tr>
      <w:tr>
        <w:tc>
          <w:tcPr>
            <w:tcW w:type="dxa" w:w="2550"/>
          </w:tcPr>
          <w:p>
            <w:r>
              <w:t>Carte 1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  <w:tr>
        <w:tc>
          <w:tcPr>
            <w:tcW w:type="dxa" w:w="2550"/>
          </w:tcPr>
          <w:p>
            <w:r>
              <w:t>Carte 2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  <w:tr>
        <w:tc>
          <w:tcPr>
            <w:tcW w:type="dxa" w:w="2550"/>
          </w:tcPr>
          <w:p>
            <w:r>
              <w:t>Carte 3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  <w:tr>
        <w:tc>
          <w:tcPr>
            <w:tcW w:type="dxa" w:w="2550"/>
          </w:tcPr>
          <w:p>
            <w:r>
              <w:t>Carte 4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  <w:tr>
        <w:tc>
          <w:tcPr>
            <w:tcW w:type="dxa" w:w="2550"/>
          </w:tcPr>
          <w:p>
            <w:r>
              <w:t>Carte 5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  <w:tr>
        <w:tc>
          <w:tcPr>
            <w:tcW w:type="dxa" w:w="2550"/>
          </w:tcPr>
          <w:p>
            <w:r>
              <w:t>Carte 6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  <w:tr>
        <w:tc>
          <w:tcPr>
            <w:tcW w:type="dxa" w:w="2550"/>
          </w:tcPr>
          <w:p>
            <w:r>
              <w:t>Carte 7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  <w:tc>
          <w:tcPr>
            <w:tcW w:type="dxa" w:w="2550"/>
          </w:tcPr>
          <w:p>
            <w:r>
              <w:rPr>
                <w:i/>
                <w:color w:val="E67E22"/>
                <w:sz w:val="20"/>
              </w:rPr>
              <w:t>[À REMPLIR : …]</w:t>
            </w:r>
          </w:p>
        </w:tc>
      </w:tr>
    </w:tbl>
    <w:p>
      <w:r>
        <w:br w:type="page"/>
      </w:r>
    </w:p>
    <w:p>
      <w:r>
        <w:rPr>
          <w:b/>
          <w:color w:val="0A3D62"/>
          <w:sz w:val="36"/>
        </w:rPr>
        <w:t>🛡 Les 5 gestes barrières contre les fausses infos</w:t>
      </w:r>
    </w:p>
    <w:p>
      <w:r>
        <w:rPr>
          <w:b w:val="0"/>
          <w:i/>
          <w:color w:val="777777"/>
          <w:sz w:val="22"/>
        </w:rPr>
        <w:t>Source : CLEMI — « Cinq gestes barrières contre l’infodémie » (clemi.fr).</w:t>
      </w:r>
    </w:p>
    <w:p>
      <w:r>
        <w:rPr>
          <w:b/>
          <w:color w:val="0A3D62"/>
          <w:sz w:val="24"/>
        </w:rPr>
        <w:t>1. Vérifier la source du message</w:t>
      </w:r>
    </w:p>
    <w:p>
      <w:r>
        <w:rPr>
          <w:b w:val="0"/>
          <w:i w:val="0"/>
          <w:sz w:val="22"/>
        </w:rPr>
        <w:t>Qui a écrit cette information ? Le nom du média est-il connu ? Existe-t-il vraiment ?</w:t>
      </w:r>
    </w:p>
    <w:p>
      <w:r>
        <w:rPr>
          <w:b/>
          <w:color w:val="0A3D62"/>
          <w:sz w:val="24"/>
        </w:rPr>
        <w:t>2. Analyser le contenu du message</w:t>
      </w:r>
    </w:p>
    <w:p>
      <w:r>
        <w:rPr>
          <w:b w:val="0"/>
          <w:i w:val="0"/>
          <w:sz w:val="22"/>
        </w:rPr>
        <w:t>Y a-t-il des sources nommées, des dates précises, des chiffres vérifiables ? Méfier des conditionnels (« aurait », « selon une source proche »).</w:t>
      </w:r>
    </w:p>
    <w:p>
      <w:r>
        <w:rPr>
          <w:b/>
          <w:color w:val="0A3D62"/>
          <w:sz w:val="24"/>
        </w:rPr>
        <w:t>3. Se méfier de soi-même</w:t>
      </w:r>
    </w:p>
    <w:p>
      <w:r>
        <w:rPr>
          <w:b w:val="0"/>
          <w:i w:val="0"/>
          <w:sz w:val="22"/>
        </w:rPr>
        <w:t>Quand une info nous fait très plaisir ou nous met très en colère, on est plus facilement piégé. C’est le biais de confirmation.</w:t>
      </w:r>
    </w:p>
    <w:p>
      <w:r>
        <w:rPr>
          <w:b/>
          <w:color w:val="0A3D62"/>
          <w:sz w:val="24"/>
        </w:rPr>
        <w:t>4. Croiser les informations sur plusieurs médias fiables</w:t>
      </w:r>
    </w:p>
    <w:p>
      <w:r>
        <w:rPr>
          <w:b w:val="0"/>
          <w:i w:val="0"/>
          <w:sz w:val="22"/>
        </w:rPr>
        <w:t>Si une info importante est vraie, plusieurs sources sérieuses la reprennent. Aucune autre confirmation = signal d’alerte.</w:t>
      </w:r>
    </w:p>
    <w:p>
      <w:r>
        <w:rPr>
          <w:b/>
          <w:color w:val="0A3D62"/>
          <w:sz w:val="24"/>
        </w:rPr>
        <w:t>5. Contextualiser les textes et les images</w:t>
      </w:r>
    </w:p>
    <w:p>
      <w:r>
        <w:rPr>
          <w:b w:val="0"/>
          <w:i w:val="0"/>
          <w:sz w:val="22"/>
        </w:rPr>
        <w:t>Une image peut être ancienne, sortie de son contexte, ou générée par IA. Apprendre à repérer les indices : rendu trop lisse, mains bizarres, lumière incohérente.</w:t>
      </w:r>
    </w:p>
    <w:p/>
    <w:p>
      <w:pPr>
        <w:jc w:val="center"/>
      </w:pPr>
      <w:r>
        <w:rPr>
          <w:b w:val="0"/>
          <w:i/>
          <w:color w:val="777777"/>
          <w:sz w:val="22"/>
        </w:rPr>
        <w:t>Activité conçue pour l’éducation aux médias et à l’information — DGEE Polynésie française.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  <w:lang w:val="fr-FR" w:eastAsia="fr-FR" w:bidi="fr-F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